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F55" w:rsidRDefault="00034F55" w:rsidP="005864AC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F55" w:rsidRDefault="00034F55" w:rsidP="005864AC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077" w:rsidRDefault="002B1077" w:rsidP="005864AC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2B1077" w:rsidRDefault="002B1077" w:rsidP="005864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1077" w:rsidRDefault="002B1077" w:rsidP="005864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1077" w:rsidRDefault="002B1077" w:rsidP="005864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6706" w:rsidRDefault="00812D88" w:rsidP="00812D8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</w:t>
      </w:r>
      <w:r w:rsidR="005864AC" w:rsidRPr="00586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812D88" w:rsidRDefault="005864AC" w:rsidP="00812D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порядке и условиях выдачи, отказа в выдаче, </w:t>
      </w:r>
      <w:r w:rsidR="002B1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812D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Pr="00586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приостановления, прекращения действия и лишения сертификата</w:t>
      </w:r>
    </w:p>
    <w:p w:rsidR="005864AC" w:rsidRPr="005864AC" w:rsidRDefault="005864AC" w:rsidP="00812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компетентности судебного эксперта Кыргызской Республики</w:t>
      </w:r>
    </w:p>
    <w:p w:rsidR="002B1077" w:rsidRPr="005864AC" w:rsidRDefault="002B1077" w:rsidP="002B10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r1"/>
      <w:bookmarkEnd w:id="0"/>
    </w:p>
    <w:p w:rsidR="005864AC" w:rsidRPr="005864AC" w:rsidRDefault="005864AC" w:rsidP="005864AC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1. Общие положения</w:t>
      </w:r>
    </w:p>
    <w:p w:rsidR="005864AC" w:rsidRPr="005864AC" w:rsidRDefault="005864AC" w:rsidP="005864AC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Настоящее Положение определяет порядок проведения сертификации, условия выдачи, отказа в выдаче, приостановления, прекращения действия и лишения сертификата компетентности судебного эксперта.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Сертификация компетентности является оценкой уровня профессиональной подготовки кандидата, решившего заняться судебно-эк</w:t>
      </w:r>
      <w:r w:rsidR="00255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спертной деятельностью (далее </w:t>
      </w:r>
      <w:r w:rsidR="006D7C79">
        <w:rPr>
          <w:rFonts w:ascii="Times New Roman" w:hAnsi="Times New Roman"/>
          <w:sz w:val="28"/>
          <w:szCs w:val="28"/>
        </w:rPr>
        <w:t>–</w:t>
      </w:r>
      <w:r w:rsidR="00255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кандидат) по определенной экспертной специальности (направлению).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Сертификация компетентности направлена на достижение следующих целей: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определение компетентности кандидата;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организация и проведение независимой и квалифицированной оценки соответствия кандидата установленным требованиям.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Сертификат компетент</w:t>
      </w:r>
      <w:r w:rsidR="006D7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ности судебного эксперта (далее </w:t>
      </w:r>
      <w:r w:rsidR="006D7C79">
        <w:rPr>
          <w:rFonts w:ascii="Times New Roman" w:hAnsi="Times New Roman"/>
          <w:sz w:val="28"/>
          <w:szCs w:val="28"/>
        </w:rPr>
        <w:t>–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сертификат) является документом, подтверждающим квалификацию кандидата по определенной экспертной специальности на занятие судебно-экспертной деятельностью.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5. К кандидатам предъявляются следующие требования: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образование в соответствующей сфере;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стаж и опыт работы;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прохождение стажировки по конкретной экспертной специальности.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6. Сертификация компетен</w:t>
      </w:r>
      <w:r w:rsidR="00066706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тности осуществляется э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кспертно-квалификационной комиссией, образованной при уполномоченном государственном органе, реализующем политику в сфере судебно-экспертной деятельности (далее </w:t>
      </w:r>
      <w:r w:rsidR="006D7C79" w:rsidRPr="00C11C3A">
        <w:rPr>
          <w:rFonts w:ascii="Times New Roman" w:hAnsi="Times New Roman"/>
          <w:sz w:val="28"/>
          <w:szCs w:val="28"/>
        </w:rPr>
        <w:t xml:space="preserve">– 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Комиссия).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7. Срок действия сертификата составляет 5 лет.</w:t>
      </w:r>
    </w:p>
    <w:p w:rsidR="002B1077" w:rsidRDefault="005864AC" w:rsidP="002B10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8. Сведения о судебных экспертах, получивших сертификат, вносятся в Государственный реестр судебных экспертов Кыргызской Республики.</w:t>
      </w:r>
    </w:p>
    <w:p w:rsidR="002B1077" w:rsidRDefault="002B1077" w:rsidP="002B10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077" w:rsidRDefault="002B1077" w:rsidP="002B10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54B4" w:rsidRPr="005864AC" w:rsidRDefault="003E54B4" w:rsidP="00DE43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r2"/>
      <w:bookmarkEnd w:id="1"/>
      <w:r w:rsidRPr="00586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2. Порядок и условия проведения сертификации компетентности</w:t>
      </w:r>
    </w:p>
    <w:p w:rsidR="005864AC" w:rsidRPr="005864AC" w:rsidRDefault="005864AC" w:rsidP="005864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9. Сертификация компетентности состоит из следующих этапов: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рассмотрение документов, представляемых кандидатами;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проведение квалификационного экзамена.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10. Сертификация компетентности осуществляется по заявке кандидатов.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11. К заявке кандидаты прилагают следующие документы: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копия паспорта;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нотариально заверенные копии документов об образовании;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в) медицинские справки, выданные наркологическими</w:t>
      </w:r>
      <w:r w:rsidR="00066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психиатрическими </w:t>
      </w:r>
      <w:r w:rsidR="00066706" w:rsidRPr="004F61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учреждениями здравоохранения</w:t>
      </w:r>
      <w:r w:rsidR="004F6109" w:rsidRPr="004F61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F6109" w:rsidRPr="004F6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Кыргызской Республики</w:t>
      </w:r>
      <w:r w:rsidRPr="00066706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месту жительства заявителя не ранее чем за месяц до их представления в Комиссию, за исключением экспертов подразделений правоохранительных органов;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справка об отсутствии судимости, за исключением экспертов подразделений правоохранительных органов.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12. Кандидаты, впервые претендующие на получение сертификата, к заявке дополнительно прилагают: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отзыв, подписанный руководителем стажировки, с оценкой деятельности кандидата как специалиста в соответствующей области судебной экспертизы;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не менее пяти учебных заключений по выполненным контрольным заданиям в соответствии с программами подготовки, утверждаемыми уполномоченным государственным органом, реализующим политику в сфере судебно-экспертной деятельности (далее – уполномоченный государственный орган); 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план стажировки.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13. Кандидаты, ранее получавшие сертификат, к заявке дополнительно представляют перечень (реестр) экспертиз, выполненных экспертом по сертифицируемой специальности за последний год деятельности.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14. Документы, представленные для получения сертификата, рассматриваются Комиссией в десятидневный срок.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рассматриваются на предмет </w:t>
      </w:r>
      <w:r w:rsidR="003E54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полноты и достоверности содержащихся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54B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них сведений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итогам рассмотрения документов Комиссия принимает решение о допуске кандидатов к квалификационному экзамену. О результатах принятого решения кандидаты информируются в течение двух рабочих дней.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15. Квалификационный экзамен включает в себя процедуру выяв</w:t>
      </w:r>
      <w:r w:rsidR="0002459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знаний кандидата и уровня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профессиональной подготовки по билетной форме.</w:t>
      </w:r>
    </w:p>
    <w:p w:rsidR="003E54B4" w:rsidRDefault="00885608" w:rsidP="00DE4339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квалификационный экзамен </w:t>
      </w:r>
      <w:r w:rsidR="005864AC"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приглашается к</w:t>
      </w:r>
      <w:bookmarkStart w:id="2" w:name="_GoBack"/>
      <w:bookmarkEnd w:id="2"/>
      <w:r w:rsidR="005864AC"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андидат, в отношении которого рассматривается </w:t>
      </w:r>
      <w:r w:rsidR="000245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64AC"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</w:t>
      </w:r>
      <w:r w:rsidR="000245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64AC"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0245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64AC"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сертификации, </w:t>
      </w:r>
      <w:r w:rsidR="000245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64AC"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руководитель </w:t>
      </w:r>
    </w:p>
    <w:p w:rsidR="005864AC" w:rsidRPr="005864AC" w:rsidRDefault="005864AC" w:rsidP="003E54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стажировки, который на заседании Комиссии докладывает о степени подготовленности претендента. Кроме</w:t>
      </w:r>
      <w:r w:rsidR="00066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того, с правом голоса приглашаю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не менее 2-х опытных специалистов, обладающих познаниями в области той экспертной специальности, по которой Комиссия проводит сертификацию, со стажем работы не менее 5 лет.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заседания Комиссия изучает представленные на рассмотрение материалы, предлагает кандидату ответить на вопросы по конкретной экспертной специальности, теоретическим основам судебной экспертизы, нормам процессуального законодательства и нормативным правовым актам, регулирующим экспертную деятельность.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По итогам сертификации компетентности Комиссия принимает решение о выдаче либо отказе </w:t>
      </w:r>
      <w:r w:rsidR="00066706"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кандидату 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в выдаче сертификата.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Кандидат, в отношении которого решается вопрос о сертификации, при голосовании не присутствует.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17. Сертификат выдается по форме согласно приложению к настоящему Положению. Сертификат подписывается председателем Комиссии и заверяется печатью уполномоченного государственного органа. При внесении в Государственный реестр судебных экспертов Кыргызской Республики сертификату присваивается регистрационный номер. Сертификат выдается в течение десяти рабочих дней со дня заседания Комиссии.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Действительной датой сертификата является дата его выдачи. Изготовление бланков сертификатов осуществляется за счет средств уполномоченного государственного органа.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18. Судебный эксперт, имеющий сертификат по определенной экспертной специальности, вправе получить сертификат по другой экспертной специальности, в порядке, установленном настоящей главой.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19. По желанию кандидата сертификация компетентности может быть проведена по всем или нескольким видам экспертных специальностей одновременно, в порядке, установленном настоящей главой.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20. При утере, порче сертификата судебный эксперт имеет право на получение дубликата сертификата.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Утерянные, испорченные сертификаты считаются недействительными со дня подачи судебным экспертом письменного заявления в Комиссию.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дубликата сертификата производится Комиссией. Дубликату сертификата присваивается новый регистрационный номер, при этом в правом верхнем углу бланка проставляется штамп «Дубликат».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r3"/>
      <w:bookmarkEnd w:id="3"/>
      <w:r w:rsidRPr="00586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3. Основания для отказа в выдаче, приостановления, прекращения действия и лишения сертификата компетентности</w:t>
      </w:r>
    </w:p>
    <w:p w:rsidR="005864AC" w:rsidRPr="005864AC" w:rsidRDefault="005864AC" w:rsidP="005864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21. В выдаче серт</w:t>
      </w:r>
      <w:r w:rsidR="00066706">
        <w:rPr>
          <w:rFonts w:ascii="Times New Roman" w:eastAsia="Times New Roman" w:hAnsi="Times New Roman" w:cs="Times New Roman"/>
          <w:sz w:val="28"/>
          <w:szCs w:val="28"/>
          <w:lang w:eastAsia="ru-RU"/>
        </w:rPr>
        <w:t>ификата отказывается в случаях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кандидат или судебный эксперт:</w:t>
      </w:r>
    </w:p>
    <w:p w:rsidR="00DE4339" w:rsidRDefault="00DE4339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не представил все документы, требуемые в соответствии с пунктами 11, 12 и 13 настоящего Положения;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не отвечает требованиям, установленным пунктом 5 настоящего Положения;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имеет непогашенную или неснятую судимость;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г) является государственным служащим, за исключением экспертов подразделений правоохранительных органов;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д) лишен сертификата компетентности на занятие судебно-экспертной деятельностью в течение 3 последних лет.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При отказе в сертификации компетентности в решении должны быть указаны мотивы, по которым Комиссия отказывает в выдаче сертификата, и </w:t>
      </w:r>
      <w:r w:rsidRPr="006D7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даны 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рекомендации. Вопрос о сертификации компетентности вновь может быть рассмотрен не ранее чем через 6 месяцев после выполнения рекомендаций Комиссии.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23. Приостановление действия сертификата осуществляется в случае проведения служебного расследования или следствия в отношении судебного эксперта.</w:t>
      </w:r>
    </w:p>
    <w:p w:rsidR="00DE4339" w:rsidRPr="005864AC" w:rsidRDefault="005864AC" w:rsidP="00DE43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="00DE4339"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Прекращение действия сертификата осуществляется в следующих случаях:</w:t>
      </w:r>
    </w:p>
    <w:p w:rsidR="00DE4339" w:rsidRPr="005864AC" w:rsidRDefault="00DE4339" w:rsidP="00DE43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истечение пяти лет после получения сертификата компетентности;</w:t>
      </w:r>
    </w:p>
    <w:p w:rsidR="00DE4339" w:rsidRPr="005864AC" w:rsidRDefault="00DE4339" w:rsidP="00DE43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вступление в законную силу решения суда о признании лица недееспособным, ограниченно дееспособным, умершим либо безвестно отсутствующим;</w:t>
      </w:r>
    </w:p>
    <w:p w:rsidR="00DE4339" w:rsidRPr="005864AC" w:rsidRDefault="00DE4339" w:rsidP="00DE43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в) утрата гражданства;</w:t>
      </w:r>
    </w:p>
    <w:p w:rsidR="00DE4339" w:rsidRDefault="00DE4339" w:rsidP="00DE43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подача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судебным экспертом заявления о прекращении действия сертификата.</w:t>
      </w:r>
    </w:p>
    <w:p w:rsidR="005864AC" w:rsidRPr="005864AC" w:rsidRDefault="00DE4339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="005864AC"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Лишение судебного эксперта сертификата осуществляется в следующих случаях: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вступление в законную силу обвинительного приговора суда в отношении судебного эксперта;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грубое либо неоднократное нарушение лицом законодательства при осуществлении судебно-эксперт</w:t>
      </w:r>
      <w:r w:rsidR="003E54B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деятельности, подтвержденное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заключением служебного расследования, проведенного на основании представления руководителя судебно-экспертной организации, частного определения суда или представления прокурора.</w:t>
      </w:r>
    </w:p>
    <w:p w:rsidR="005864AC" w:rsidRPr="005864AC" w:rsidRDefault="00DE4339" w:rsidP="00DE43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5864AC"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Заверенные выписки из протокола заседания Комиссии по вопросу лишения судебного эксперта сертификата направляются в адрес органа (лица), внесшего представление.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Право на производство судебных экспертиз вследствие прекращения действия сертификата может быть вновь предоставлено судебному эксперту (за исключением случаев, предусмотренных подпунктами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«б»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12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24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Положения) после повторного прохождения сертификации компетентности.</w:t>
      </w:r>
    </w:p>
    <w:p w:rsidR="005864AC" w:rsidRPr="005864AC" w:rsidRDefault="005864AC" w:rsidP="00DE43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заверенных выписок из протоколов заседаний Комиссии по вопросам приостановления, </w:t>
      </w:r>
      <w:r w:rsidR="008E7056"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прекращения </w:t>
      </w:r>
      <w:r w:rsidR="008E7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действия и лишения 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сертификата судебного эксперта осуществляется по заявлению заинтересованного лица.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28. Вопрос о приостановлении, прекращении действия и лишении сертификата рассматривается на заседании Комиссии.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Сведения о приостановлении, </w:t>
      </w:r>
      <w:r w:rsidR="008E7056"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прекращении </w:t>
      </w:r>
      <w:r w:rsidR="008E7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действия и лишении 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сертификата судебного эксперта вносятся в Государственный реестр судебных экспертов Кыргызской Республики.</w:t>
      </w:r>
    </w:p>
    <w:p w:rsidR="005864AC" w:rsidRPr="005864AC" w:rsidRDefault="005864AC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30. Сертификат судебного эксперта, в отношении которого принято решение о лишении указанного документа, подлежит сдаче Комиссии.</w:t>
      </w:r>
    </w:p>
    <w:p w:rsidR="008E7056" w:rsidRPr="006A662B" w:rsidRDefault="006A662B" w:rsidP="006A662B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864AC" w:rsidRPr="006A662B">
        <w:rPr>
          <w:rFonts w:ascii="Times New Roman" w:hAnsi="Times New Roman" w:cs="Times New Roman"/>
          <w:sz w:val="28"/>
          <w:szCs w:val="28"/>
        </w:rPr>
        <w:t>31. Решение Комиссии может быть обжаловано в порядке, оп</w:t>
      </w:r>
      <w:r>
        <w:rPr>
          <w:rFonts w:ascii="Times New Roman" w:hAnsi="Times New Roman" w:cs="Times New Roman"/>
          <w:sz w:val="28"/>
          <w:szCs w:val="28"/>
        </w:rPr>
        <w:t xml:space="preserve">ределяемом законодательством об </w:t>
      </w:r>
      <w:r w:rsidRPr="006A662B">
        <w:rPr>
          <w:rFonts w:ascii="Times New Roman" w:hAnsi="Times New Roman" w:cs="Times New Roman"/>
          <w:sz w:val="28"/>
          <w:szCs w:val="28"/>
        </w:rPr>
        <w:t>основах административной деятельности и административных процедурах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4F55" w:rsidRDefault="00034F55" w:rsidP="00034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7056" w:rsidRDefault="008E7056" w:rsidP="008E70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8E7056" w:rsidRPr="005864AC" w:rsidRDefault="008E7056" w:rsidP="00586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</w:p>
    <w:p w:rsidR="005864AC" w:rsidRPr="005864AC" w:rsidRDefault="005864AC" w:rsidP="005864AC">
      <w:pPr>
        <w:spacing w:after="0" w:line="240" w:lineRule="auto"/>
        <w:ind w:left="4536"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B1077" w:rsidRDefault="002B1077" w:rsidP="008E7056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</w:p>
    <w:p w:rsidR="005864AC" w:rsidRPr="005864AC" w:rsidRDefault="005864AC" w:rsidP="005864AC">
      <w:pPr>
        <w:spacing w:after="0" w:line="240" w:lineRule="auto"/>
        <w:ind w:left="4536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Положению о порядке и условиях выдачи, отказа в выдаче, приостановления, прекращения действия и лишения сертификата компетентности судебного эксперта Кыргызской Республики</w:t>
      </w:r>
    </w:p>
    <w:p w:rsidR="005864AC" w:rsidRDefault="005864AC" w:rsidP="005864AC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1077" w:rsidRPr="005864AC" w:rsidRDefault="002B1077" w:rsidP="005864AC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Форма сертификата компетентности судебного эксперта Кыргызской Республики </w:t>
      </w:r>
    </w:p>
    <w:p w:rsidR="005864AC" w:rsidRPr="005864AC" w:rsidRDefault="005864AC" w:rsidP="005864AC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СЕРТИФИКАТ № ______</w:t>
      </w:r>
    </w:p>
    <w:p w:rsidR="005864AC" w:rsidRPr="005864AC" w:rsidRDefault="005864AC" w:rsidP="005864AC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экспертно-квалификационной комиссии Государственной судебно-экспертной службы при Правительстве Кыргызской Республики</w:t>
      </w:r>
    </w:p>
    <w:p w:rsidR="005864AC" w:rsidRPr="005864AC" w:rsidRDefault="005864AC" w:rsidP="005864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5864AC" w:rsidRPr="005864AC" w:rsidRDefault="005864AC" w:rsidP="005864A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(Ф</w:t>
      </w:r>
      <w:r w:rsidR="008E70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E70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О)</w:t>
      </w:r>
    </w:p>
    <w:p w:rsidR="005864AC" w:rsidRPr="005864AC" w:rsidRDefault="005864AC" w:rsidP="005864A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 настоящий сертификат компетентности, подтверждающий квалификацию по экспертной специальности ________________________________________________________________</w:t>
      </w:r>
    </w:p>
    <w:p w:rsidR="005864AC" w:rsidRPr="005864AC" w:rsidRDefault="005864AC" w:rsidP="005864A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экспертной специальности)</w:t>
      </w:r>
    </w:p>
    <w:p w:rsidR="005864AC" w:rsidRPr="005864AC" w:rsidRDefault="005864AC" w:rsidP="005864A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занятие судебно-экспертной деятельностью.</w:t>
      </w:r>
    </w:p>
    <w:p w:rsidR="005864AC" w:rsidRPr="005864AC" w:rsidRDefault="005864AC" w:rsidP="005864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выдачи:</w:t>
      </w:r>
    </w:p>
    <w:p w:rsidR="005864AC" w:rsidRPr="005864AC" w:rsidRDefault="005864AC" w:rsidP="005864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4AC" w:rsidRPr="005864AC" w:rsidRDefault="005864AC" w:rsidP="005864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экспертно-квалификационной комиссии</w:t>
      </w:r>
    </w:p>
    <w:p w:rsidR="005864AC" w:rsidRPr="005864AC" w:rsidRDefault="005864AC" w:rsidP="00586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4AC" w:rsidRPr="005864AC" w:rsidRDefault="005864AC" w:rsidP="005864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64AC" w:rsidRPr="005864AC" w:rsidRDefault="005864AC" w:rsidP="005864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64AC" w:rsidRPr="005864AC" w:rsidRDefault="005864AC" w:rsidP="005864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64AC" w:rsidRPr="005864AC" w:rsidRDefault="005864AC" w:rsidP="005864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64AC" w:rsidRPr="005864AC" w:rsidRDefault="005864AC" w:rsidP="005864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64AC" w:rsidRPr="005864AC" w:rsidRDefault="005864AC" w:rsidP="005864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64AC" w:rsidRPr="005864AC" w:rsidRDefault="005864AC" w:rsidP="005864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64AC" w:rsidRPr="005864AC" w:rsidRDefault="005864AC" w:rsidP="005864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1077" w:rsidRPr="002B1077" w:rsidRDefault="002B1077" w:rsidP="002B107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4AC" w:rsidRPr="002B1077" w:rsidRDefault="005864AC" w:rsidP="002B1077">
      <w:pPr>
        <w:tabs>
          <w:tab w:val="left" w:pos="354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864AC" w:rsidRPr="002B1077" w:rsidSect="00DE4339">
      <w:footerReference w:type="default" r:id="rId6"/>
      <w:pgSz w:w="11906" w:h="16838"/>
      <w:pgMar w:top="709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25D" w:rsidRDefault="009D625D" w:rsidP="003B1210">
      <w:pPr>
        <w:spacing w:after="0" w:line="240" w:lineRule="auto"/>
      </w:pPr>
      <w:r>
        <w:separator/>
      </w:r>
    </w:p>
  </w:endnote>
  <w:endnote w:type="continuationSeparator" w:id="0">
    <w:p w:rsidR="009D625D" w:rsidRDefault="009D625D" w:rsidP="003B1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8897477"/>
      <w:docPartObj>
        <w:docPartGallery w:val="Page Numbers (Bottom of Page)"/>
        <w:docPartUnique/>
      </w:docPartObj>
    </w:sdtPr>
    <w:sdtEndPr/>
    <w:sdtContent>
      <w:p w:rsidR="002B1077" w:rsidRDefault="002B107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459B">
          <w:rPr>
            <w:noProof/>
          </w:rPr>
          <w:t>2</w:t>
        </w:r>
        <w:r>
          <w:fldChar w:fldCharType="end"/>
        </w:r>
      </w:p>
    </w:sdtContent>
  </w:sdt>
  <w:p w:rsidR="002B1077" w:rsidRDefault="002B107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25D" w:rsidRDefault="009D625D" w:rsidP="003B1210">
      <w:pPr>
        <w:spacing w:after="0" w:line="240" w:lineRule="auto"/>
      </w:pPr>
      <w:r>
        <w:separator/>
      </w:r>
    </w:p>
  </w:footnote>
  <w:footnote w:type="continuationSeparator" w:id="0">
    <w:p w:rsidR="009D625D" w:rsidRDefault="009D625D" w:rsidP="003B12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210"/>
    <w:rsid w:val="0002459B"/>
    <w:rsid w:val="00034F55"/>
    <w:rsid w:val="00052186"/>
    <w:rsid w:val="00066706"/>
    <w:rsid w:val="0013164C"/>
    <w:rsid w:val="002550E1"/>
    <w:rsid w:val="002A6A0A"/>
    <w:rsid w:val="002B1077"/>
    <w:rsid w:val="002F0747"/>
    <w:rsid w:val="003058A3"/>
    <w:rsid w:val="003B1210"/>
    <w:rsid w:val="003C511B"/>
    <w:rsid w:val="003E54B4"/>
    <w:rsid w:val="004E0D6A"/>
    <w:rsid w:val="004F6109"/>
    <w:rsid w:val="00520BAA"/>
    <w:rsid w:val="00537D2F"/>
    <w:rsid w:val="00577805"/>
    <w:rsid w:val="005864AC"/>
    <w:rsid w:val="006A662B"/>
    <w:rsid w:val="006D7C79"/>
    <w:rsid w:val="0072226C"/>
    <w:rsid w:val="00812D88"/>
    <w:rsid w:val="00885608"/>
    <w:rsid w:val="00895D0D"/>
    <w:rsid w:val="008E6982"/>
    <w:rsid w:val="008E7056"/>
    <w:rsid w:val="00905ED5"/>
    <w:rsid w:val="0096159C"/>
    <w:rsid w:val="009D2B4D"/>
    <w:rsid w:val="009D625D"/>
    <w:rsid w:val="00A61499"/>
    <w:rsid w:val="00B60A1B"/>
    <w:rsid w:val="00C64045"/>
    <w:rsid w:val="00C94F08"/>
    <w:rsid w:val="00D814D2"/>
    <w:rsid w:val="00DE4339"/>
    <w:rsid w:val="00E4320F"/>
    <w:rsid w:val="00E4449F"/>
    <w:rsid w:val="00E51A2A"/>
    <w:rsid w:val="00F34900"/>
    <w:rsid w:val="00F9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E3A849-49AA-47AF-81CE-FF8CE4DAD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1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1210"/>
  </w:style>
  <w:style w:type="paragraph" w:styleId="a5">
    <w:name w:val="footer"/>
    <w:basedOn w:val="a"/>
    <w:link w:val="a6"/>
    <w:uiPriority w:val="99"/>
    <w:unhideWhenUsed/>
    <w:rsid w:val="003B1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1210"/>
  </w:style>
  <w:style w:type="paragraph" w:styleId="a7">
    <w:name w:val="Balloon Text"/>
    <w:basedOn w:val="a"/>
    <w:link w:val="a8"/>
    <w:uiPriority w:val="99"/>
    <w:semiHidden/>
    <w:unhideWhenUsed/>
    <w:rsid w:val="003B1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1210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6A662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9">
    <w:name w:val="No Spacing"/>
    <w:uiPriority w:val="1"/>
    <w:qFormat/>
    <w:rsid w:val="006A66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7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1520</Words>
  <Characters>8669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33</cp:revision>
  <cp:lastPrinted>2018-09-19T05:14:00Z</cp:lastPrinted>
  <dcterms:created xsi:type="dcterms:W3CDTF">2018-07-30T08:22:00Z</dcterms:created>
  <dcterms:modified xsi:type="dcterms:W3CDTF">2018-09-19T05:16:00Z</dcterms:modified>
</cp:coreProperties>
</file>